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Theme="majorHAnsi" w:hAnsiTheme="majorHAnsi"/>
          <w:color w:val="4F6228" w:themeColor="accent3" w:themeShade="80"/>
          <w:sz w:val="40"/>
          <w:szCs w:val="40"/>
        </w:rPr>
      </w:pPr>
      <w:r w:rsidRPr="00D83CA2">
        <w:rPr>
          <w:rFonts w:asciiTheme="majorHAnsi" w:hAnsiTheme="majorHAnsi"/>
          <w:color w:val="4F6228" w:themeColor="accent3" w:themeShade="80"/>
          <w:sz w:val="40"/>
          <w:szCs w:val="40"/>
        </w:rPr>
        <w:t>100-летие ДАССР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Theme="majorHAnsi" w:hAnsiTheme="majorHAnsi"/>
          <w:color w:val="548DD4" w:themeColor="text2" w:themeTint="99"/>
          <w:sz w:val="40"/>
          <w:szCs w:val="40"/>
        </w:rPr>
      </w:pP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Theme="majorHAnsi" w:hAnsiTheme="majorHAnsi" w:cs="Open Sans"/>
          <w:i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t>В ладони сердце можно уместить,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Theme="majorHAnsi" w:hAnsiTheme="majorHAnsi"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t>Но в сердце целый мир не уместишь.</w:t>
      </w: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br/>
        <w:t>Другие страны очень хороши,</w:t>
      </w: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br/>
        <w:t>Но Дагестан дороже для души.</w:t>
      </w:r>
      <w:r w:rsidRPr="00D83CA2">
        <w:rPr>
          <w:rFonts w:asciiTheme="majorHAnsi" w:hAnsiTheme="majorHAnsi"/>
          <w:color w:val="1F497D" w:themeColor="text2"/>
          <w:sz w:val="28"/>
          <w:szCs w:val="28"/>
        </w:rPr>
        <w:t> 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Theme="majorHAnsi" w:hAnsiTheme="majorHAnsi" w:cs="Open Sans"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iCs/>
          <w:color w:val="1F497D" w:themeColor="text2"/>
          <w:sz w:val="28"/>
          <w:szCs w:val="28"/>
        </w:rPr>
        <w:t>(Р. Гамзатов)</w:t>
      </w:r>
    </w:p>
    <w:p w:rsidR="00595B2F" w:rsidRPr="00D83CA2" w:rsidRDefault="00595B2F" w:rsidP="00E3703F">
      <w:pPr>
        <w:rPr>
          <w:rFonts w:asciiTheme="majorHAnsi" w:hAnsiTheme="majorHAnsi"/>
          <w:color w:val="1F497D" w:themeColor="text2"/>
          <w:sz w:val="28"/>
          <w:szCs w:val="28"/>
        </w:rPr>
      </w:pPr>
      <w:bookmarkStart w:id="0" w:name="_GoBack"/>
      <w:bookmarkEnd w:id="0"/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color w:val="1F497D" w:themeColor="text2"/>
          <w:sz w:val="28"/>
          <w:szCs w:val="28"/>
        </w:rPr>
        <w:t>Родина! Это самое великое, самое близкое</w:t>
      </w:r>
      <w:proofErr w:type="gramStart"/>
      <w:r w:rsidRPr="00D83CA2">
        <w:rPr>
          <w:rFonts w:asciiTheme="majorHAnsi" w:hAnsiTheme="majorHAnsi"/>
          <w:color w:val="1F497D" w:themeColor="text2"/>
          <w:sz w:val="28"/>
          <w:szCs w:val="28"/>
        </w:rPr>
        <w:t xml:space="preserve"> ,</w:t>
      </w:r>
      <w:proofErr w:type="gramEnd"/>
      <w:r w:rsidRPr="00D83CA2">
        <w:rPr>
          <w:rFonts w:asciiTheme="majorHAnsi" w:hAnsiTheme="majorHAnsi"/>
          <w:color w:val="1F497D" w:themeColor="text2"/>
          <w:sz w:val="28"/>
          <w:szCs w:val="28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color w:val="1F497D" w:themeColor="text2"/>
          <w:sz w:val="28"/>
          <w:szCs w:val="28"/>
        </w:rPr>
        <w:t>Любовь к Родине сравнивают с любовью к матери. Есть такая поговорка: “Кто мать родную не полюбит, не полюбит и Родину”. 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1F497D" w:themeColor="text2"/>
          <w:sz w:val="28"/>
          <w:szCs w:val="28"/>
        </w:rPr>
      </w:pP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1F497D" w:themeColor="text2"/>
          <w:sz w:val="36"/>
          <w:szCs w:val="36"/>
        </w:rPr>
      </w:pPr>
      <w:r w:rsidRPr="00D83CA2">
        <w:rPr>
          <w:rFonts w:asciiTheme="majorHAnsi" w:hAnsiTheme="majorHAnsi"/>
          <w:b/>
          <w:bCs/>
          <w:color w:val="1F497D" w:themeColor="text2"/>
          <w:sz w:val="36"/>
          <w:szCs w:val="36"/>
        </w:rPr>
        <w:t>„Дагестан”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i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t>С ним в разлуке быть мне трудно: грусть грызёт меня подсудно,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i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t>От вершин его вдали, я как тонущее судно, там, где не видать земли.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i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t>Имя дорого края, не как муэдзин кричу,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i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t>А как будто, умирая, я последний звук шепчу.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i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t>По пути и бездорожьям, как бы ни был далеко,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i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t>Я спешу к его подножьям, будто Дагестану тоже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i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i/>
          <w:color w:val="1F497D" w:themeColor="text2"/>
          <w:sz w:val="28"/>
          <w:szCs w:val="28"/>
        </w:rPr>
        <w:t>Без меня не так легко.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1F497D" w:themeColor="text2"/>
          <w:sz w:val="28"/>
          <w:szCs w:val="28"/>
        </w:rPr>
      </w:pP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color w:val="1F497D" w:themeColor="text2"/>
          <w:sz w:val="28"/>
          <w:szCs w:val="28"/>
        </w:rPr>
        <w:t>История образования Дагестана</w:t>
      </w:r>
      <w:r w:rsidRPr="00D83CA2">
        <w:rPr>
          <w:rFonts w:asciiTheme="majorHAnsi" w:hAnsiTheme="majorHAnsi"/>
          <w:color w:val="1F497D" w:themeColor="text2"/>
          <w:sz w:val="28"/>
          <w:szCs w:val="28"/>
        </w:rPr>
        <w:t>.</w:t>
      </w:r>
      <w:r w:rsidRPr="00D83CA2">
        <w:rPr>
          <w:rFonts w:asciiTheme="majorHAnsi" w:hAnsiTheme="majorHAnsi"/>
          <w:color w:val="1F497D" w:themeColor="text2"/>
          <w:sz w:val="28"/>
          <w:szCs w:val="28"/>
        </w:rPr>
        <w:t xml:space="preserve"> 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/>
          <w:color w:val="1F497D" w:themeColor="text2"/>
          <w:sz w:val="28"/>
          <w:szCs w:val="28"/>
        </w:rPr>
      </w:pP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color w:val="1F497D" w:themeColor="text2"/>
          <w:sz w:val="28"/>
          <w:szCs w:val="28"/>
        </w:rPr>
        <w:t xml:space="preserve">13 ноября 1920 года в </w:t>
      </w:r>
      <w:proofErr w:type="spellStart"/>
      <w:r w:rsidRPr="00D83CA2">
        <w:rPr>
          <w:rFonts w:asciiTheme="majorHAnsi" w:hAnsiTheme="majorHAnsi"/>
          <w:color w:val="1F497D" w:themeColor="text2"/>
          <w:sz w:val="28"/>
          <w:szCs w:val="28"/>
        </w:rPr>
        <w:t>Темирхан</w:t>
      </w:r>
      <w:proofErr w:type="spellEnd"/>
      <w:r w:rsidRPr="00D83CA2">
        <w:rPr>
          <w:rFonts w:asciiTheme="majorHAnsi" w:hAnsiTheme="majorHAnsi"/>
          <w:color w:val="1F497D" w:themeColor="text2"/>
          <w:sz w:val="28"/>
          <w:szCs w:val="28"/>
        </w:rPr>
        <w:t>-Шуре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 Провозглашение этого исторического акта в жизни дагестанских народов было встречено съездом с необычным восторгом как событие величайшей важности. Съезд избрал полномочную делегацию, которая должна была разрешить все организационные вопросы, связанные с образованием автономной республики.</w:t>
      </w:r>
    </w:p>
    <w:p w:rsidR="00E3703F" w:rsidRPr="00D83CA2" w:rsidRDefault="00E3703F" w:rsidP="00E3703F">
      <w:pPr>
        <w:pStyle w:val="a3"/>
        <w:shd w:val="clear" w:color="auto" w:fill="FFFFFF"/>
        <w:spacing w:before="0" w:beforeAutospacing="0" w:after="0" w:afterAutospacing="0"/>
        <w:rPr>
          <w:rFonts w:asciiTheme="majorHAnsi" w:hAnsiTheme="majorHAnsi" w:cs="Open Sans"/>
          <w:color w:val="1F497D" w:themeColor="text2"/>
          <w:sz w:val="28"/>
          <w:szCs w:val="28"/>
        </w:rPr>
      </w:pPr>
      <w:r w:rsidRPr="00D83CA2">
        <w:rPr>
          <w:rFonts w:asciiTheme="majorHAnsi" w:hAnsiTheme="majorHAnsi"/>
          <w:b/>
          <w:bCs/>
          <w:color w:val="1F497D" w:themeColor="text2"/>
          <w:sz w:val="28"/>
          <w:szCs w:val="28"/>
        </w:rPr>
        <w:t>20 января 1921 года ВЦИК принял декрет об образовании Дагестанской АССР</w:t>
      </w:r>
      <w:r w:rsidRPr="00D83CA2">
        <w:rPr>
          <w:rFonts w:asciiTheme="majorHAnsi" w:hAnsiTheme="majorHAnsi"/>
          <w:color w:val="1F497D" w:themeColor="text2"/>
          <w:sz w:val="28"/>
          <w:szCs w:val="28"/>
        </w:rPr>
        <w:t xml:space="preserve">. </w:t>
      </w:r>
    </w:p>
    <w:p w:rsidR="00E3703F" w:rsidRDefault="00E3703F" w:rsidP="00E3703F">
      <w:pPr>
        <w:jc w:val="right"/>
      </w:pPr>
    </w:p>
    <w:sectPr w:rsidR="00E3703F" w:rsidSect="00E3703F">
      <w:pgSz w:w="11906" w:h="16838"/>
      <w:pgMar w:top="1134" w:right="849" w:bottom="567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3F"/>
    <w:rsid w:val="00595B2F"/>
    <w:rsid w:val="009C1ED5"/>
    <w:rsid w:val="00D83CA2"/>
    <w:rsid w:val="00E3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3</cp:revision>
  <dcterms:created xsi:type="dcterms:W3CDTF">2021-01-10T15:32:00Z</dcterms:created>
  <dcterms:modified xsi:type="dcterms:W3CDTF">2021-01-10T15:44:00Z</dcterms:modified>
</cp:coreProperties>
</file>